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56"/>
                <w:szCs w:val="56"/>
                <w:rtl w:val="0"/>
              </w:rPr>
              <w:t xml:space="preserve">MSHSL Section 2AA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276225</wp:posOffset>
                  </wp:positionV>
                  <wp:extent cx="1079183" cy="1079183"/>
                  <wp:effectExtent b="0" l="0" r="0" t="0"/>
                  <wp:wrapSquare wrapText="bothSides" distB="114300" distT="114300" distL="114300" distR="11430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183" cy="10791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56"/>
                <w:szCs w:val="56"/>
                <w:rtl w:val="0"/>
              </w:rPr>
              <w:t xml:space="preserve">Speech Tournament</w:t>
            </w:r>
          </w:p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56"/>
                <w:szCs w:val="5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56"/>
                <w:szCs w:val="56"/>
                <w:rtl w:val="0"/>
              </w:rPr>
              <w:t xml:space="preserve">Discussion Tasks</w:t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spacing w:after="200" w:before="200" w:lineRule="auto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is a </w:t>
      </w:r>
      <w:r w:rsidDel="00000000" w:rsidR="00000000" w:rsidRPr="00000000">
        <w:rPr>
          <w:rFonts w:ascii="Poppins" w:cs="Poppins" w:eastAsia="Poppins" w:hAnsi="Poppins"/>
          <w:highlight w:val="yellow"/>
          <w:u w:val="single"/>
          <w:rtl w:val="0"/>
        </w:rPr>
        <w:t xml:space="preserve">LIVE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document. Discussion tasks will be added throughout the tournament. Each task will post 5 minutes prior to the beginning of the round.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Discussion tasks will NOT be brought to rounds. Judges and contestants will be responsible for accessing discussion round tasks using this document.</w:t>
      </w:r>
    </w:p>
    <w:p w:rsidR="00000000" w:rsidDel="00000000" w:rsidP="00000000" w:rsidRDefault="00000000" w:rsidRPr="00000000" w14:paraId="00000007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Round 1 Discussion Task</w:t>
            </w:r>
          </w:p>
        </w:tc>
      </w:tr>
    </w:tbl>
    <w:p w:rsidR="00000000" w:rsidDel="00000000" w:rsidP="00000000" w:rsidRDefault="00000000" w:rsidRPr="00000000" w14:paraId="00000009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In late February 2022, the Minneapolis Star Tribune reported that during</w:t>
      </w:r>
    </w:p>
    <w:p w:rsidR="00000000" w:rsidDel="00000000" w:rsidP="00000000" w:rsidRDefault="00000000" w:rsidRPr="00000000" w14:paraId="0000000A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the 2021 drought, nearly 800 Minnesota farms pumped 6.6 billion more</w:t>
      </w:r>
    </w:p>
    <w:p w:rsidR="00000000" w:rsidDel="00000000" w:rsidP="00000000" w:rsidRDefault="00000000" w:rsidRPr="00000000" w14:paraId="0000000B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gallons of water from ground sources than their permits allowed.  The</w:t>
      </w:r>
    </w:p>
    <w:p w:rsidR="00000000" w:rsidDel="00000000" w:rsidP="00000000" w:rsidRDefault="00000000" w:rsidRPr="00000000" w14:paraId="0000000C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penalties for this over-pumping were in many cases laughably minimal. </w:t>
      </w:r>
    </w:p>
    <w:p w:rsidR="00000000" w:rsidDel="00000000" w:rsidP="00000000" w:rsidRDefault="00000000" w:rsidRPr="00000000" w14:paraId="0000000D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This is far from an isolated case nationally as more and more severe</w:t>
      </w:r>
    </w:p>
    <w:p w:rsidR="00000000" w:rsidDel="00000000" w:rsidP="00000000" w:rsidRDefault="00000000" w:rsidRPr="00000000" w14:paraId="0000000E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droughts impact agricultural regions.  As experts in the field of ground</w:t>
      </w:r>
    </w:p>
    <w:p w:rsidR="00000000" w:rsidDel="00000000" w:rsidP="00000000" w:rsidRDefault="00000000" w:rsidRPr="00000000" w14:paraId="0000000F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water usage and viability, you are meeting at the behest of the Biden</w:t>
      </w:r>
    </w:p>
    <w:p w:rsidR="00000000" w:rsidDel="00000000" w:rsidP="00000000" w:rsidRDefault="00000000" w:rsidRPr="00000000" w14:paraId="00000010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administration to try and determine if there are any uniform solutions to his</w:t>
      </w:r>
    </w:p>
    <w:p w:rsidR="00000000" w:rsidDel="00000000" w:rsidP="00000000" w:rsidRDefault="00000000" w:rsidRPr="00000000" w14:paraId="00000011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issue.  You are mindful of the balance that needs to be maintained between</w:t>
      </w:r>
    </w:p>
    <w:p w:rsidR="00000000" w:rsidDel="00000000" w:rsidP="00000000" w:rsidRDefault="00000000" w:rsidRPr="00000000" w14:paraId="00000012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all the relevant interests in those regions.  Your determinations will be</w:t>
      </w:r>
    </w:p>
    <w:p w:rsidR="00000000" w:rsidDel="00000000" w:rsidP="00000000" w:rsidRDefault="00000000" w:rsidRPr="00000000" w14:paraId="00000013">
      <w:pPr>
        <w:pBdr>
          <w:bottom w:color="auto" w:space="0" w:sz="0" w:val="none"/>
        </w:pBdr>
        <w:spacing w:after="240" w:before="240" w:line="288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forwarded to the current administration for their review and potential action.</w:t>
      </w:r>
    </w:p>
    <w:p w:rsidR="00000000" w:rsidDel="00000000" w:rsidP="00000000" w:rsidRDefault="00000000" w:rsidRPr="00000000" w14:paraId="00000014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Round 2 Discussion Task</w:t>
            </w:r>
          </w:p>
        </w:tc>
      </w:tr>
    </w:tbl>
    <w:p w:rsidR="00000000" w:rsidDel="00000000" w:rsidP="00000000" w:rsidRDefault="00000000" w:rsidRPr="00000000" w14:paraId="0000001A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According to the US Geological Survey, globally since 1970, 83% of</w:t>
      </w:r>
    </w:p>
    <w:p w:rsidR="00000000" w:rsidDel="00000000" w:rsidP="00000000" w:rsidRDefault="00000000" w:rsidRPr="00000000" w14:paraId="0000001B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freshwater species and 30% of freshwater ecosystems have been lost. You</w:t>
      </w:r>
    </w:p>
    <w:p w:rsidR="00000000" w:rsidDel="00000000" w:rsidP="00000000" w:rsidRDefault="00000000" w:rsidRPr="00000000" w14:paraId="0000001C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are a group of international conservationists. Identify and rank the main</w:t>
      </w:r>
    </w:p>
    <w:p w:rsidR="00000000" w:rsidDel="00000000" w:rsidP="00000000" w:rsidRDefault="00000000" w:rsidRPr="00000000" w14:paraId="0000001D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causes of freshwater biodiversity loss. How have those losses impacted the</w:t>
      </w:r>
    </w:p>
    <w:p w:rsidR="00000000" w:rsidDel="00000000" w:rsidP="00000000" w:rsidRDefault="00000000" w:rsidRPr="00000000" w14:paraId="0000001E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environment and people? Using examples that have been utilized around</w:t>
      </w:r>
    </w:p>
    <w:p w:rsidR="00000000" w:rsidDel="00000000" w:rsidP="00000000" w:rsidRDefault="00000000" w:rsidRPr="00000000" w14:paraId="0000001F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the world to protect and sustain remaining freshwater biodiversity, create a</w:t>
      </w:r>
    </w:p>
    <w:p w:rsidR="00000000" w:rsidDel="00000000" w:rsidP="00000000" w:rsidRDefault="00000000" w:rsidRPr="00000000" w14:paraId="00000020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list of strategies that will have the greatest impact. Your findings will be</w:t>
      </w:r>
    </w:p>
    <w:p w:rsidR="00000000" w:rsidDel="00000000" w:rsidP="00000000" w:rsidRDefault="00000000" w:rsidRPr="00000000" w14:paraId="00000021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used by advocacy organizations in their future conservation efforts.</w:t>
      </w:r>
    </w:p>
    <w:p w:rsidR="00000000" w:rsidDel="00000000" w:rsidP="00000000" w:rsidRDefault="00000000" w:rsidRPr="00000000" w14:paraId="00000022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before="0"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Round 3 Discussion Task</w:t>
            </w:r>
          </w:p>
        </w:tc>
      </w:tr>
    </w:tbl>
    <w:p w:rsidR="00000000" w:rsidDel="00000000" w:rsidP="00000000" w:rsidRDefault="00000000" w:rsidRPr="00000000" w14:paraId="00000025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Poppins" w:cs="Poppins" w:eastAsia="Poppins" w:hAnsi="Poppi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8"/>
                <w:szCs w:val="28"/>
                <w:rtl w:val="0"/>
              </w:rPr>
              <w:t xml:space="preserve">Final Round Discussion Task</w:t>
            </w:r>
          </w:p>
        </w:tc>
      </w:tr>
    </w:tbl>
    <w:p w:rsidR="00000000" w:rsidDel="00000000" w:rsidP="00000000" w:rsidRDefault="00000000" w:rsidRPr="00000000" w14:paraId="0000002F">
      <w:pPr>
        <w:pBdr>
          <w:bottom w:color="auto" w:space="0" w:sz="0" w:val="none"/>
        </w:pBdr>
        <w:spacing w:after="240" w:before="240" w:line="288" w:lineRule="auto"/>
        <w:rPr>
          <w:rFonts w:ascii="Poppins" w:cs="Poppins" w:eastAsia="Poppins" w:hAnsi="Poppi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Poppins" w:cs="Poppins" w:eastAsia="Poppins" w:hAnsi="Poppins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